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C1" w:rsidRDefault="00842A05" w:rsidP="00541EEA">
      <w:pPr>
        <w:widowControl/>
        <w:shd w:val="clear" w:color="auto" w:fill="FFFFFF"/>
        <w:spacing w:line="660" w:lineRule="atLeast"/>
        <w:jc w:val="center"/>
        <w:rPr>
          <w:rFonts w:ascii="华文中宋" w:eastAsia="华文中宋" w:hAnsi="华文中宋" w:cs="宋体" w:hint="eastAsia"/>
          <w:bCs/>
          <w:kern w:val="0"/>
          <w:sz w:val="32"/>
          <w:szCs w:val="32"/>
        </w:rPr>
      </w:pPr>
      <w:bookmarkStart w:id="0" w:name="_GoBack"/>
      <w:bookmarkEnd w:id="0"/>
      <w:r w:rsidRPr="00842A05">
        <w:rPr>
          <w:rFonts w:ascii="华文中宋" w:eastAsia="华文中宋" w:hAnsi="华文中宋" w:cs="宋体" w:hint="eastAsia"/>
          <w:bCs/>
          <w:kern w:val="0"/>
          <w:sz w:val="32"/>
          <w:szCs w:val="32"/>
        </w:rPr>
        <w:t>中国共产党发展党员工作细则</w:t>
      </w:r>
    </w:p>
    <w:p w:rsidR="00541EEA" w:rsidRPr="005878C1" w:rsidRDefault="00541EEA" w:rsidP="00541EEA">
      <w:pPr>
        <w:widowControl/>
        <w:shd w:val="clear" w:color="auto" w:fill="FFFFFF"/>
        <w:spacing w:line="660" w:lineRule="atLeast"/>
        <w:jc w:val="center"/>
        <w:rPr>
          <w:rFonts w:ascii="华文中宋" w:eastAsia="华文中宋" w:hAnsi="华文中宋" w:cs="宋体"/>
          <w:bCs/>
          <w:kern w:val="0"/>
          <w:sz w:val="32"/>
          <w:szCs w:val="32"/>
        </w:rPr>
      </w:pPr>
    </w:p>
    <w:p w:rsidR="00842A05" w:rsidRPr="00842A05" w:rsidRDefault="00842A05" w:rsidP="005878C1">
      <w:pPr>
        <w:widowControl/>
        <w:shd w:val="clear" w:color="auto" w:fill="FFFFFF"/>
        <w:spacing w:after="150" w:line="540" w:lineRule="atLeast"/>
        <w:jc w:val="center"/>
        <w:rPr>
          <w:rFonts w:ascii="仿宋_GB2312" w:eastAsia="仿宋_GB2312" w:hAnsi="微软雅黑" w:cs="宋体"/>
          <w:kern w:val="0"/>
          <w:sz w:val="28"/>
          <w:szCs w:val="28"/>
        </w:rPr>
      </w:pPr>
      <w:r w:rsidRPr="00842A05">
        <w:rPr>
          <w:rFonts w:ascii="仿宋_GB2312" w:eastAsia="仿宋_GB2312" w:hAnsi="微软雅黑" w:cs="宋体" w:hint="eastAsia"/>
          <w:b/>
          <w:bCs/>
          <w:kern w:val="0"/>
          <w:sz w:val="28"/>
          <w:szCs w:val="28"/>
        </w:rPr>
        <w:t>第一章</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总</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则</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第一条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为了规范发展党员工作，保证新发展的党员质量，保持党的先进性和纯洁性，根据《中国共产党章程》和党内有关规定，制定本细则。</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党的基层组织应当把吸收具有马克思主义信仰、共产主义觉悟和中国特色社会主义信念，自觉践行社会主义核心价值观的先进分子入党，作为一项经常性重要工作。</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禁止突击发展，反对“关门主义”。</w:t>
      </w:r>
    </w:p>
    <w:p w:rsidR="00842A05" w:rsidRPr="00842A05" w:rsidRDefault="00842A05" w:rsidP="005878C1">
      <w:pPr>
        <w:widowControl/>
        <w:shd w:val="clear" w:color="auto" w:fill="FFFFFF"/>
        <w:spacing w:before="150" w:after="150" w:line="540" w:lineRule="atLeast"/>
        <w:jc w:val="center"/>
        <w:rPr>
          <w:rFonts w:ascii="仿宋_GB2312" w:eastAsia="仿宋_GB2312" w:hAnsi="微软雅黑" w:cs="宋体"/>
          <w:kern w:val="0"/>
          <w:sz w:val="28"/>
          <w:szCs w:val="28"/>
        </w:rPr>
      </w:pPr>
      <w:r w:rsidRPr="00842A05">
        <w:rPr>
          <w:rFonts w:ascii="仿宋_GB2312" w:eastAsia="仿宋_GB2312" w:hAnsi="微软雅黑" w:cs="宋体" w:hint="eastAsia"/>
          <w:b/>
          <w:bCs/>
          <w:kern w:val="0"/>
          <w:sz w:val="28"/>
          <w:szCs w:val="28"/>
        </w:rPr>
        <w:t>第二章</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入党积极分子的确定和培养教育</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第四条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党组织应当通过宣传党的政治主张和深入细致的思想政治工作，提高党外群众对党的认识，不断扩大入党积极分子队伍。</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第五条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年满十八岁的中国工人、农民、军人、知识分子和其他社会阶层的先进分子，承认党的纲领和章程，愿意参加党的一个组织</w:t>
      </w:r>
      <w:r w:rsidRPr="00842A05">
        <w:rPr>
          <w:rFonts w:ascii="仿宋_GB2312" w:eastAsia="仿宋_GB2312" w:hAnsi="微软雅黑" w:cs="宋体" w:hint="eastAsia"/>
          <w:kern w:val="0"/>
          <w:sz w:val="28"/>
          <w:szCs w:val="28"/>
        </w:rPr>
        <w:lastRenderedPageBreak/>
        <w:t>并在其中积极工作、执行党的决议和按期交纳党费的，可以申请加入中国共产党。</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第六条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入党申请人应当向工作、学习所在单位党组织提出入党申请，没有工作、学习单位或工作、学习单位未建立党组织的，应当向居住地党组织提出入党申请。</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流动人员还可以向单位所在地党组织或单位主管部门党组织提出入党申请，也可以向流动党员党组织提出入党申请。</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第七条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党组织收到入党申请书后，应当在一个月内派人同入党申请人谈话，了解基本情况。</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第八条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在入党申请人中确定入党积极分子，应当采取党员推荐、群团组织推优等方式产生人选，由支部委员会（不设支部委员会的由支部大会，下同）研究决定，并报上级党委备案。</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第九条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党组织应当指定一至两名正式党员作入党积极分子的培养联系人。培养联系人的主要任务是：</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（一）向入党积极分子介绍党的基本知识；</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（二）了解入党积极分子的政治觉悟、道德品质、现实表现和家庭情况等，做好培养教育工作，引导入党积极分子端正入党动机；</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（三）及时向党支部汇报入党积极分子情况；</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（四）向党支部提出能否将入党积极分子列为发展对象的意见。</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第十条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第十一条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党支部每半年对入党积极分子进行一次考察。基层党委每年对入党积极分子队伍状况作一次分析。针对存在的问题，采取改进措施。</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第十二条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842A05" w:rsidRPr="00842A05" w:rsidRDefault="00842A05" w:rsidP="005878C1">
      <w:pPr>
        <w:widowControl/>
        <w:shd w:val="clear" w:color="auto" w:fill="FFFFFF"/>
        <w:spacing w:before="150" w:after="150" w:line="540" w:lineRule="atLeast"/>
        <w:jc w:val="center"/>
        <w:rPr>
          <w:rFonts w:ascii="仿宋_GB2312" w:eastAsia="仿宋_GB2312" w:hAnsi="微软雅黑" w:cs="宋体"/>
          <w:kern w:val="0"/>
          <w:sz w:val="28"/>
          <w:szCs w:val="28"/>
        </w:rPr>
      </w:pPr>
      <w:r w:rsidRPr="00842A05">
        <w:rPr>
          <w:rFonts w:ascii="仿宋_GB2312" w:eastAsia="仿宋_GB2312" w:hAnsi="微软雅黑" w:cs="宋体" w:hint="eastAsia"/>
          <w:b/>
          <w:bCs/>
          <w:kern w:val="0"/>
          <w:sz w:val="28"/>
          <w:szCs w:val="28"/>
        </w:rPr>
        <w:t>第三章</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发展对象的确定和考察</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第十三条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对经过一年以上培养教育和考察、基本具备党员条件的入党积极分子，在听取党小组、培养联系人、党员和群众意见的基础上，支部委员会讨论同意并报上级党委备案后，可列为发展对象。</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第十四条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发展对象应当有两名正式党员作入党介绍人。入党介绍人一般由培养联系人担任，也可由党组织指定。</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受留党察看处分、尚未恢复党员权利的党员，不能作入党介绍人。</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第十五条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入党介绍人的主要任务是：</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（一）向发展对象解释党的纲领、章程，说明党员的条件、义务和权利；</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（二）认真了解发展对象的入党动机、政治觉悟、道德品质、工作经历、现实表现等情况，如实向党组织汇报；</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（三）指导发展对象填写《中国共产党入党志愿书》，并认真填写自己的意见；</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（四）向支部大会负责地介绍发展对象的情况；</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（五）发展对象批准为预备党员后，继续对其进行教育帮助。</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第十六条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党组织必须对发展对象进行政治审查。</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政治审查的主要内容是：对党的理论和路线、方针、政策的态度；政治历史和在重大政治斗争中的表现；遵纪守法和遵守社会公德情况；直系亲属和与本人关系密切的主要社会关系的政治情况。</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政治审查必须严肃认真、实事求是，注重本人的一贯表现。审查情况应当形成结论性材料。</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凡是未经政治审查或政治审查不合格的，不能发展入党。</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第十七条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未经培训的，除个别特殊情况外，不能发展入党。</w:t>
      </w:r>
    </w:p>
    <w:p w:rsidR="00842A05" w:rsidRPr="00842A05" w:rsidRDefault="00842A05" w:rsidP="005878C1">
      <w:pPr>
        <w:widowControl/>
        <w:shd w:val="clear" w:color="auto" w:fill="FFFFFF"/>
        <w:spacing w:before="150" w:after="150" w:line="540" w:lineRule="atLeast"/>
        <w:jc w:val="center"/>
        <w:rPr>
          <w:rFonts w:ascii="仿宋_GB2312" w:eastAsia="仿宋_GB2312" w:hAnsi="微软雅黑" w:cs="宋体"/>
          <w:kern w:val="0"/>
          <w:sz w:val="28"/>
          <w:szCs w:val="28"/>
        </w:rPr>
      </w:pPr>
      <w:r w:rsidRPr="00842A05">
        <w:rPr>
          <w:rFonts w:ascii="仿宋_GB2312" w:eastAsia="仿宋_GB2312" w:hAnsi="微软雅黑" w:cs="宋体" w:hint="eastAsia"/>
          <w:b/>
          <w:bCs/>
          <w:kern w:val="0"/>
          <w:sz w:val="28"/>
          <w:szCs w:val="28"/>
        </w:rPr>
        <w:t>第四章</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预备党员的接收</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第十八条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接收预备党员应当严格按照党章规定的程序办理。</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第十九条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支部委员会应当对发展对象进行严格审查，经集体讨论认为合格后，报具有审批权限的基层党委预审。</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基层党委对发展对象的条件、培养教育情况等进行审查，根据需要听取执纪执法等相关部门的意见。审查结果以书面形式通知党支部，并向审查合格的发展对象发放《中国共产党入党志愿书》。</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发展对象未来三个月内将离开工作、学习单位的，一般不办理接收预备党员的手续。</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经基层党委预审合格的发展对象，由支部委员会提交支部大会讨论。</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召开讨论接收预备党员的支部大会，有表决权的到会人数必须超过应到会有表决权人数的半数。</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第二十一条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支部大会讨论接收预备党员的主要程序是：</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（一）发展对象汇报对党的认识、入党动机、本人履历、家庭和主要社会关系情况，以及需向党组织说明的问题；</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（二）入党介绍人介绍发展对象有关情况，并对其能否入党表明意见；</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（三）支部委员会报告对发展对象的审查情况；</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支部大会讨论两个以上的发展对象入党时，必须逐个讨论和表决。</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第二十二条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党支部应当及时将支部大会决议写入《中国共产党入党志愿书》，连同本人入党申请书、政治审查材料、培养教育考察材料等，一并报上级党委审批。</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支部大会决议主要包括：发展对象的主要表现；应到会和实际到会有表决权的党员人数；表决结果；通过决议的日期；支部书记签名。</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第二十三条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预备党员必须由党委（工委，下同）审批。</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乡镇（街道）党委所属的基层党委，不能审批预备党员，但应当对支部大会通过接收的预备党员进行审议。</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党总支不能审批预备党员，但应当对支部大会通过接收的预备党员进行审议。</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除另有规定外，临时党组织不能接收、审批预备党员。</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党组不能审批预备党员。</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第二十四条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第二十五条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党委审批预备党员，必须集体讨论和表决。</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党委会审批两个以上的发展对象入党时，应当逐个审议和表决。</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第二十六条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党委对党支部上报的接收预备党员的决议，应当在三个月内审批，并报上级党委组织部门备案。如遇特殊情况可适当延长审批时间，但不得超过六个月。</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第二十七条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在特殊情况下，党的中央和省、自治区、直辖市委员会可以直接接收党员。</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第二十八条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对在中国特色社会主义事业中为党和人民利益英勇献身，事迹突出，在一定范围内有较大影响，生前一贯表现良好并曾向党组织提出过入党要求的人员，可以追认为党员。</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追认党员必须严格掌握，由所在单位党组织讨论决定后，经上级党委审查，报省一级党委批准。</w:t>
      </w:r>
    </w:p>
    <w:p w:rsidR="00842A05" w:rsidRPr="00842A05" w:rsidRDefault="00842A05" w:rsidP="005878C1">
      <w:pPr>
        <w:widowControl/>
        <w:shd w:val="clear" w:color="auto" w:fill="FFFFFF"/>
        <w:spacing w:before="150" w:after="150" w:line="540" w:lineRule="atLeast"/>
        <w:jc w:val="center"/>
        <w:rPr>
          <w:rFonts w:ascii="仿宋_GB2312" w:eastAsia="仿宋_GB2312" w:hAnsi="微软雅黑" w:cs="宋体"/>
          <w:kern w:val="0"/>
          <w:sz w:val="28"/>
          <w:szCs w:val="28"/>
        </w:rPr>
      </w:pPr>
      <w:r w:rsidRPr="00842A05">
        <w:rPr>
          <w:rFonts w:ascii="仿宋_GB2312" w:eastAsia="仿宋_GB2312" w:hAnsi="微软雅黑" w:cs="宋体" w:hint="eastAsia"/>
          <w:b/>
          <w:bCs/>
          <w:kern w:val="0"/>
          <w:sz w:val="28"/>
          <w:szCs w:val="28"/>
        </w:rPr>
        <w:t>第五章</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预备党员的教育、考察和转正</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第二十九条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党组织应当及时将上级党委批准的预备党员编入党支部和党小组，对预备党员继续进行教育和考察。</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预备党员必须面向党旗进行入党宣誓。入党宣誓仪式，一般由基层党委或党支部（党总支）组织进行。</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第三十一条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党组织应当通过党的组织生活、听取本人汇报、个别谈心、集中培训、实践锻炼等方式，对预备党员进行教育和考察。</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第三十二条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预备党员的预备期为一年。预备期从支部大会通过其为预备党员之日算起。</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预备党员预备期满，党支部应当及时讨论其能否转为正式党员。认真履行党员义务、具备党员条件的，应当按期转为正式党员；需要继续考察和教育的，可以延长一次预备期，延长时间不能少于半年，</w:t>
      </w:r>
      <w:r w:rsidRPr="00842A05">
        <w:rPr>
          <w:rFonts w:ascii="仿宋_GB2312" w:eastAsia="仿宋_GB2312" w:hAnsi="微软雅黑" w:cs="宋体" w:hint="eastAsia"/>
          <w:kern w:val="0"/>
          <w:sz w:val="28"/>
          <w:szCs w:val="28"/>
        </w:rPr>
        <w:lastRenderedPageBreak/>
        <w:t>最长不超过一年；不履行党员义务、不具备党员条件的，应当取消其预备党员资格。</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预备党员违犯党纪，情节较轻，尚可保留预备党员资格的，应当对其进行批评教育或延长预备期；情节较重的，应当取消其预备党员资格。</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预备党员转为正式党员、延长预备期或取消预备党员资格，应当经支部大会讨论通过和上级党组织批准。</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第三十三条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预备党员转正的手续是：本人向党支部提出书面转正申请；党小组提出意见；党支部征求党员和群众的意见；支部委员会审查；支部大会讨论、表决通过；报上级党委审批。</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讨论预备党员转正的支部大会，对到会人数、赞成人数等要求与讨论接收预备党员的支部大会相同。</w:t>
      </w:r>
    </w:p>
    <w:p w:rsidR="00842A05" w:rsidRPr="00842A05" w:rsidRDefault="00842A05" w:rsidP="00842A05">
      <w:pPr>
        <w:widowControl/>
        <w:shd w:val="clear" w:color="auto" w:fill="FFFFFF"/>
        <w:spacing w:before="150" w:after="150" w:line="540" w:lineRule="atLeast"/>
        <w:ind w:firstLine="48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第三十四条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党委对党支部上报的预备党员转正的决议，应当在三个月内审批。审批结果应当及时通知党支部。党支部书记应当同本人谈话，并将审批结果在党员大会上宣布。</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党员的党龄，从预备期满转为正式党员之日算起。</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第三十五条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预备期未满的预备党员工作、学习所在单位（居住地）发生变动，应当及时报告原所在党组织。原所在党组织应当及时将对其培养教育和考察的情况，认真负责地介绍给接收预备党员的党组织。</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党组织应当对转入的预备党员的入党材料进行严格审查，对无法认定的预备党员，报县级以上党委组织部门批准，不予承认。</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第三十六条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基层党组织对转入的预备党员，在其预备期满时，如认为有必要，可推迟讨论其转正问题，推迟时间不超过六个月。转为正式党员的，其转正时间自预备期满之日算起。</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第三十七条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rsidR="00842A05" w:rsidRPr="00842A05" w:rsidRDefault="00842A05" w:rsidP="005878C1">
      <w:pPr>
        <w:widowControl/>
        <w:shd w:val="clear" w:color="auto" w:fill="FFFFFF"/>
        <w:spacing w:before="150" w:after="150" w:line="540" w:lineRule="atLeast"/>
        <w:jc w:val="center"/>
        <w:rPr>
          <w:rFonts w:ascii="仿宋_GB2312" w:eastAsia="仿宋_GB2312" w:hAnsi="微软雅黑" w:cs="宋体"/>
          <w:kern w:val="0"/>
          <w:sz w:val="28"/>
          <w:szCs w:val="28"/>
        </w:rPr>
      </w:pPr>
      <w:r w:rsidRPr="00842A05">
        <w:rPr>
          <w:rFonts w:ascii="仿宋_GB2312" w:eastAsia="仿宋_GB2312" w:hAnsi="微软雅黑" w:cs="宋体" w:hint="eastAsia"/>
          <w:b/>
          <w:bCs/>
          <w:kern w:val="0"/>
          <w:sz w:val="28"/>
          <w:szCs w:val="28"/>
        </w:rPr>
        <w:t>第六章</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发展党员工作的领导和纪律</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第三十八条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各级党委应当把发展党员工作列入重要议事日程，纳入党建工作责任制，作为党建工作述职、评议、考核和党务公开的重要内容。</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对发展党员工作情况，市（地、州、盟）、县（市、区、旗）党委每半年检查一次，省、自治区、直辖市党委每年检查一次。检查结果及时上报，并向下通报。</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重视从青年工人、农民、知识分子中发展党员，优化党员队伍结构。对具备发展党员条件但长期不做发展党员工作的基层党组织，上级党委应当加强指导和督促检查，必要时对其进行组织整顿。</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lastRenderedPageBreak/>
        <w:t>第三十九条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各级党委组织部门每年应当向同级党委和上级党委组织部门报告发展党员工作情况和发展党员工作计划，如实反映带有倾向性的问题和对违反规定发展党员的查处情况。</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第四十条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县以上党委及其组织部门应当重视对组织员的选拔、配备和培训，充分发挥他们在发展党员工作中的作用。</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第四十一条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对采取弄虚作假或其他手段把不符合党员条件的人发展为党员，或为非党员出具党员身份证明的，应当依纪依法严肃处理。</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第四十二条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《中国共产党入党志愿书》的式样由中央组织部负责制定，省级党委组织部门按照式样统一印制，并严格管理。</w:t>
      </w:r>
    </w:p>
    <w:p w:rsidR="00842A05" w:rsidRPr="00842A05" w:rsidRDefault="00842A05" w:rsidP="005878C1">
      <w:pPr>
        <w:widowControl/>
        <w:shd w:val="clear" w:color="auto" w:fill="FFFFFF"/>
        <w:spacing w:before="150" w:after="150" w:line="540" w:lineRule="atLeast"/>
        <w:jc w:val="center"/>
        <w:rPr>
          <w:rFonts w:ascii="仿宋_GB2312" w:eastAsia="仿宋_GB2312" w:hAnsi="微软雅黑" w:cs="宋体"/>
          <w:kern w:val="0"/>
          <w:sz w:val="28"/>
          <w:szCs w:val="28"/>
        </w:rPr>
      </w:pPr>
      <w:r w:rsidRPr="00842A05">
        <w:rPr>
          <w:rFonts w:ascii="仿宋_GB2312" w:eastAsia="仿宋_GB2312" w:hAnsi="微软雅黑" w:cs="宋体" w:hint="eastAsia"/>
          <w:b/>
          <w:bCs/>
          <w:kern w:val="0"/>
          <w:sz w:val="28"/>
          <w:szCs w:val="28"/>
        </w:rPr>
        <w:t>第七章</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附</w:t>
      </w:r>
      <w:r w:rsidRPr="00842A05">
        <w:rPr>
          <w:rFonts w:ascii="仿宋_GB2312" w:eastAsia="仿宋_GB2312" w:hAnsi="微软雅黑" w:cs="宋体" w:hint="eastAsia"/>
          <w:b/>
          <w:bCs/>
          <w:kern w:val="0"/>
          <w:sz w:val="28"/>
          <w:szCs w:val="28"/>
        </w:rPr>
        <w:t> </w:t>
      </w:r>
      <w:r w:rsidRPr="00842A05">
        <w:rPr>
          <w:rFonts w:ascii="仿宋_GB2312" w:eastAsia="仿宋_GB2312" w:hAnsi="微软雅黑" w:cs="宋体" w:hint="eastAsia"/>
          <w:b/>
          <w:bCs/>
          <w:kern w:val="0"/>
          <w:sz w:val="28"/>
          <w:szCs w:val="28"/>
        </w:rPr>
        <w:t>则</w:t>
      </w:r>
    </w:p>
    <w:p w:rsidR="00842A05" w:rsidRPr="00842A05" w:rsidRDefault="00842A05" w:rsidP="005878C1">
      <w:pPr>
        <w:widowControl/>
        <w:shd w:val="clear" w:color="auto" w:fill="FFFFFF"/>
        <w:spacing w:before="150" w:after="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第四十三条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本细则由中央组织部负责解释。</w:t>
      </w:r>
    </w:p>
    <w:p w:rsidR="00842A05" w:rsidRPr="00842A05" w:rsidRDefault="00842A05" w:rsidP="005878C1">
      <w:pPr>
        <w:widowControl/>
        <w:shd w:val="clear" w:color="auto" w:fill="FFFFFF"/>
        <w:spacing w:before="150" w:line="540" w:lineRule="atLeast"/>
        <w:ind w:firstLineChars="200" w:firstLine="560"/>
        <w:rPr>
          <w:rFonts w:ascii="仿宋_GB2312" w:eastAsia="仿宋_GB2312" w:hAnsi="微软雅黑" w:cs="宋体"/>
          <w:kern w:val="0"/>
          <w:sz w:val="28"/>
          <w:szCs w:val="28"/>
        </w:rPr>
      </w:pPr>
      <w:r w:rsidRPr="00842A05">
        <w:rPr>
          <w:rFonts w:ascii="仿宋_GB2312" w:eastAsia="仿宋_GB2312" w:hAnsi="微软雅黑" w:cs="宋体" w:hint="eastAsia"/>
          <w:kern w:val="0"/>
          <w:sz w:val="28"/>
          <w:szCs w:val="28"/>
        </w:rPr>
        <w:t>第四十四条</w:t>
      </w:r>
      <w:r w:rsidRPr="00842A05">
        <w:rPr>
          <w:rFonts w:ascii="仿宋_GB2312" w:eastAsia="仿宋_GB2312" w:hAnsi="微软雅黑" w:cs="宋体" w:hint="eastAsia"/>
          <w:kern w:val="0"/>
          <w:sz w:val="28"/>
          <w:szCs w:val="28"/>
        </w:rPr>
        <w:t> </w:t>
      </w:r>
      <w:r w:rsidRPr="00842A05">
        <w:rPr>
          <w:rFonts w:ascii="仿宋_GB2312" w:eastAsia="仿宋_GB2312" w:hAnsi="微软雅黑" w:cs="宋体" w:hint="eastAsia"/>
          <w:kern w:val="0"/>
          <w:sz w:val="28"/>
          <w:szCs w:val="28"/>
        </w:rPr>
        <w:t>本细则自发布之日起施行。《中国共产党发展党员工作细则（试行）》（中组发〔1990〕3号）同时废止。</w:t>
      </w:r>
    </w:p>
    <w:p w:rsidR="00157BDC" w:rsidRPr="00842A05" w:rsidRDefault="00157BDC">
      <w:pPr>
        <w:rPr>
          <w:rFonts w:ascii="仿宋_GB2312" w:eastAsia="仿宋_GB2312"/>
          <w:sz w:val="28"/>
          <w:szCs w:val="28"/>
        </w:rPr>
      </w:pPr>
    </w:p>
    <w:sectPr w:rsidR="00157BDC" w:rsidRPr="00842A05" w:rsidSect="006B5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22" w:rsidRDefault="00F64622" w:rsidP="005878C1">
      <w:r>
        <w:separator/>
      </w:r>
    </w:p>
  </w:endnote>
  <w:endnote w:type="continuationSeparator" w:id="0">
    <w:p w:rsidR="00F64622" w:rsidRDefault="00F64622" w:rsidP="00587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22" w:rsidRDefault="00F64622" w:rsidP="005878C1">
      <w:r>
        <w:separator/>
      </w:r>
    </w:p>
  </w:footnote>
  <w:footnote w:type="continuationSeparator" w:id="0">
    <w:p w:rsidR="00F64622" w:rsidRDefault="00F64622" w:rsidP="00587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080"/>
    <w:rsid w:val="00157BDC"/>
    <w:rsid w:val="002908D2"/>
    <w:rsid w:val="00541EEA"/>
    <w:rsid w:val="005878C1"/>
    <w:rsid w:val="006B5CAE"/>
    <w:rsid w:val="00842A05"/>
    <w:rsid w:val="00BE3156"/>
    <w:rsid w:val="00DD5080"/>
    <w:rsid w:val="00F64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2A05"/>
    <w:rPr>
      <w:b/>
      <w:bCs/>
    </w:rPr>
  </w:style>
  <w:style w:type="paragraph" w:styleId="a4">
    <w:name w:val="header"/>
    <w:basedOn w:val="a"/>
    <w:link w:val="Char"/>
    <w:uiPriority w:val="99"/>
    <w:semiHidden/>
    <w:unhideWhenUsed/>
    <w:rsid w:val="00587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878C1"/>
    <w:rPr>
      <w:sz w:val="18"/>
      <w:szCs w:val="18"/>
    </w:rPr>
  </w:style>
  <w:style w:type="paragraph" w:styleId="a5">
    <w:name w:val="footer"/>
    <w:basedOn w:val="a"/>
    <w:link w:val="Char0"/>
    <w:uiPriority w:val="99"/>
    <w:semiHidden/>
    <w:unhideWhenUsed/>
    <w:rsid w:val="005878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878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2A05"/>
    <w:rPr>
      <w:b/>
      <w:bCs/>
    </w:rPr>
  </w:style>
</w:styles>
</file>

<file path=word/webSettings.xml><?xml version="1.0" encoding="utf-8"?>
<w:webSettings xmlns:r="http://schemas.openxmlformats.org/officeDocument/2006/relationships" xmlns:w="http://schemas.openxmlformats.org/wordprocessingml/2006/main">
  <w:divs>
    <w:div w:id="662511197">
      <w:bodyDiv w:val="1"/>
      <w:marLeft w:val="0"/>
      <w:marRight w:val="0"/>
      <w:marTop w:val="0"/>
      <w:marBottom w:val="0"/>
      <w:divBdr>
        <w:top w:val="none" w:sz="0" w:space="0" w:color="auto"/>
        <w:left w:val="none" w:sz="0" w:space="0" w:color="auto"/>
        <w:bottom w:val="none" w:sz="0" w:space="0" w:color="auto"/>
        <w:right w:val="none" w:sz="0" w:space="0" w:color="auto"/>
      </w:divBdr>
      <w:divsChild>
        <w:div w:id="1255018408">
          <w:marLeft w:val="0"/>
          <w:marRight w:val="0"/>
          <w:marTop w:val="0"/>
          <w:marBottom w:val="0"/>
          <w:divBdr>
            <w:top w:val="none" w:sz="0" w:space="0" w:color="auto"/>
            <w:left w:val="none" w:sz="0" w:space="0" w:color="auto"/>
            <w:bottom w:val="none" w:sz="0" w:space="0" w:color="auto"/>
            <w:right w:val="none" w:sz="0" w:space="0" w:color="auto"/>
          </w:divBdr>
          <w:divsChild>
            <w:div w:id="137037329">
              <w:marLeft w:val="0"/>
              <w:marRight w:val="0"/>
              <w:marTop w:val="0"/>
              <w:marBottom w:val="0"/>
              <w:divBdr>
                <w:top w:val="none" w:sz="0" w:space="0" w:color="auto"/>
                <w:left w:val="none" w:sz="0" w:space="0" w:color="auto"/>
                <w:bottom w:val="none" w:sz="0" w:space="0" w:color="auto"/>
                <w:right w:val="none" w:sz="0" w:space="0" w:color="auto"/>
              </w:divBdr>
              <w:divsChild>
                <w:div w:id="1645087812">
                  <w:marLeft w:val="0"/>
                  <w:marRight w:val="0"/>
                  <w:marTop w:val="300"/>
                  <w:marBottom w:val="300"/>
                  <w:divBdr>
                    <w:top w:val="single" w:sz="6" w:space="15" w:color="CCCCCC"/>
                    <w:left w:val="single" w:sz="6" w:space="0" w:color="CCCCCC"/>
                    <w:bottom w:val="single" w:sz="6" w:space="15" w:color="CCCCCC"/>
                    <w:right w:val="single" w:sz="6" w:space="0" w:color="CCCCCC"/>
                  </w:divBdr>
                  <w:divsChild>
                    <w:div w:id="1656686011">
                      <w:marLeft w:val="0"/>
                      <w:marRight w:val="0"/>
                      <w:marTop w:val="0"/>
                      <w:marBottom w:val="0"/>
                      <w:divBdr>
                        <w:top w:val="none" w:sz="0" w:space="0" w:color="auto"/>
                        <w:left w:val="none" w:sz="0" w:space="0" w:color="auto"/>
                        <w:bottom w:val="none" w:sz="0" w:space="0" w:color="auto"/>
                        <w:right w:val="none" w:sz="0" w:space="0" w:color="auto"/>
                      </w:divBdr>
                      <w:divsChild>
                        <w:div w:id="2137865826">
                          <w:marLeft w:val="0"/>
                          <w:marRight w:val="0"/>
                          <w:marTop w:val="0"/>
                          <w:marBottom w:val="0"/>
                          <w:divBdr>
                            <w:top w:val="none" w:sz="0" w:space="0" w:color="auto"/>
                            <w:left w:val="none" w:sz="0" w:space="0" w:color="auto"/>
                            <w:bottom w:val="none" w:sz="0" w:space="0" w:color="auto"/>
                            <w:right w:val="none" w:sz="0" w:space="0" w:color="auto"/>
                          </w:divBdr>
                          <w:divsChild>
                            <w:div w:id="1615668270">
                              <w:marLeft w:val="0"/>
                              <w:marRight w:val="0"/>
                              <w:marTop w:val="0"/>
                              <w:marBottom w:val="0"/>
                              <w:divBdr>
                                <w:top w:val="none" w:sz="0" w:space="0" w:color="auto"/>
                                <w:left w:val="none" w:sz="0" w:space="0" w:color="auto"/>
                                <w:bottom w:val="none" w:sz="0" w:space="0" w:color="auto"/>
                                <w:right w:val="none" w:sz="0" w:space="0" w:color="auto"/>
                              </w:divBdr>
                              <w:divsChild>
                                <w:div w:id="12924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787</Words>
  <Characters>4489</Characters>
  <Application>Microsoft Office Word</Application>
  <DocSecurity>0</DocSecurity>
  <Lines>37</Lines>
  <Paragraphs>10</Paragraphs>
  <ScaleCrop>false</ScaleCrop>
  <Company>Microsoft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cp:revision>
  <dcterms:created xsi:type="dcterms:W3CDTF">2018-07-30T08:22:00Z</dcterms:created>
  <dcterms:modified xsi:type="dcterms:W3CDTF">2018-11-21T04:37:00Z</dcterms:modified>
</cp:coreProperties>
</file>